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B3" w:rsidRPr="00724BFB" w:rsidRDefault="00EE7DB3" w:rsidP="00EE7DB3">
      <w:pPr>
        <w:spacing w:after="0"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24BFB">
        <w:rPr>
          <w:rFonts w:ascii="Arial" w:hAnsi="Arial" w:cs="Arial"/>
          <w:b/>
          <w:sz w:val="28"/>
          <w:szCs w:val="28"/>
        </w:rPr>
        <w:t>ООО «СК «Пенетрон-Уфа» (ИП Кривошеева Т.А.)</w:t>
      </w:r>
    </w:p>
    <w:p w:rsidR="00724BFB" w:rsidRPr="00724BFB" w:rsidRDefault="00724BFB" w:rsidP="00EE7DB3">
      <w:pPr>
        <w:spacing w:after="0" w:line="240" w:lineRule="atLeast"/>
        <w:jc w:val="both"/>
        <w:outlineLvl w:val="0"/>
        <w:rPr>
          <w:rFonts w:ascii="Arial" w:hAnsi="Arial" w:cs="Arial"/>
          <w:b/>
          <w:i/>
          <w:spacing w:val="22"/>
          <w:sz w:val="24"/>
          <w:szCs w:val="24"/>
        </w:rPr>
      </w:pPr>
      <w:r w:rsidRPr="00724BFB">
        <w:rPr>
          <w:rFonts w:ascii="Arial" w:hAnsi="Arial" w:cs="Arial"/>
          <w:b/>
          <w:i/>
          <w:spacing w:val="22"/>
          <w:sz w:val="24"/>
          <w:szCs w:val="24"/>
          <w:u w:val="single"/>
        </w:rPr>
        <w:t>Адрес офиса и склада</w:t>
      </w:r>
      <w:r w:rsidRPr="00724BFB">
        <w:rPr>
          <w:rFonts w:ascii="Arial" w:hAnsi="Arial" w:cs="Arial"/>
          <w:b/>
          <w:i/>
          <w:spacing w:val="22"/>
          <w:sz w:val="24"/>
          <w:szCs w:val="24"/>
        </w:rPr>
        <w:t xml:space="preserve">: </w:t>
      </w:r>
      <w:r w:rsidR="00EE7DB3" w:rsidRPr="00724BFB">
        <w:rPr>
          <w:rFonts w:ascii="Arial" w:hAnsi="Arial" w:cs="Arial"/>
          <w:b/>
          <w:i/>
          <w:spacing w:val="22"/>
          <w:sz w:val="24"/>
          <w:szCs w:val="24"/>
        </w:rPr>
        <w:t>450059, РБ,г.Уфа, пр</w:t>
      </w:r>
      <w:r w:rsidR="00390536">
        <w:rPr>
          <w:rFonts w:ascii="Arial" w:hAnsi="Arial" w:cs="Arial"/>
          <w:b/>
          <w:i/>
          <w:spacing w:val="22"/>
          <w:sz w:val="24"/>
          <w:szCs w:val="24"/>
        </w:rPr>
        <w:t xml:space="preserve">оспект </w:t>
      </w:r>
      <w:r w:rsidR="00EE7DB3" w:rsidRPr="00724BFB">
        <w:rPr>
          <w:rFonts w:ascii="Arial" w:hAnsi="Arial" w:cs="Arial"/>
          <w:b/>
          <w:i/>
          <w:spacing w:val="22"/>
          <w:sz w:val="24"/>
          <w:szCs w:val="24"/>
        </w:rPr>
        <w:t xml:space="preserve">Октября, </w:t>
      </w:r>
      <w:r w:rsidR="00390536">
        <w:rPr>
          <w:rFonts w:ascii="Arial" w:hAnsi="Arial" w:cs="Arial"/>
          <w:b/>
          <w:i/>
          <w:spacing w:val="22"/>
          <w:sz w:val="24"/>
          <w:szCs w:val="24"/>
        </w:rPr>
        <w:t>д.</w:t>
      </w:r>
      <w:r w:rsidR="00EE7DB3" w:rsidRPr="00724BFB">
        <w:rPr>
          <w:rFonts w:ascii="Arial" w:hAnsi="Arial" w:cs="Arial"/>
          <w:b/>
          <w:i/>
          <w:spacing w:val="22"/>
          <w:sz w:val="24"/>
          <w:szCs w:val="24"/>
        </w:rPr>
        <w:t xml:space="preserve">25 </w:t>
      </w:r>
    </w:p>
    <w:p w:rsidR="00EE7DB3" w:rsidRPr="00724BFB" w:rsidRDefault="00EE7DB3" w:rsidP="00724BFB">
      <w:pPr>
        <w:spacing w:after="0" w:line="240" w:lineRule="atLeast"/>
        <w:ind w:left="2832"/>
        <w:jc w:val="both"/>
        <w:outlineLvl w:val="0"/>
        <w:rPr>
          <w:rFonts w:ascii="Arial" w:hAnsi="Arial" w:cs="Arial"/>
          <w:b/>
          <w:i/>
          <w:spacing w:val="22"/>
          <w:sz w:val="24"/>
          <w:szCs w:val="24"/>
        </w:rPr>
      </w:pPr>
      <w:r w:rsidRPr="00724BFB">
        <w:rPr>
          <w:rFonts w:ascii="Arial" w:hAnsi="Arial" w:cs="Arial"/>
          <w:b/>
          <w:i/>
          <w:spacing w:val="22"/>
          <w:sz w:val="24"/>
          <w:szCs w:val="24"/>
        </w:rPr>
        <w:t>(</w:t>
      </w:r>
      <w:r w:rsidR="00B55599">
        <w:rPr>
          <w:rFonts w:ascii="Arial" w:hAnsi="Arial" w:cs="Arial"/>
          <w:b/>
          <w:i/>
          <w:spacing w:val="22"/>
          <w:sz w:val="20"/>
          <w:szCs w:val="20"/>
        </w:rPr>
        <w:t>вход через</w:t>
      </w:r>
      <w:r w:rsidRPr="00724BFB">
        <w:rPr>
          <w:rFonts w:ascii="Arial" w:hAnsi="Arial" w:cs="Arial"/>
          <w:b/>
          <w:i/>
          <w:spacing w:val="22"/>
          <w:sz w:val="20"/>
          <w:szCs w:val="20"/>
        </w:rPr>
        <w:t xml:space="preserve"> телеателье</w:t>
      </w:r>
      <w:r w:rsidRPr="00724BFB">
        <w:rPr>
          <w:rFonts w:ascii="Arial" w:hAnsi="Arial" w:cs="Arial"/>
          <w:b/>
          <w:i/>
          <w:spacing w:val="22"/>
          <w:sz w:val="24"/>
          <w:szCs w:val="24"/>
        </w:rPr>
        <w:t xml:space="preserve"> ГОРИЗОНТ) </w:t>
      </w:r>
    </w:p>
    <w:p w:rsidR="00EE7DB3" w:rsidRPr="00724BFB" w:rsidRDefault="00724BFB" w:rsidP="00EE7DB3">
      <w:pPr>
        <w:spacing w:after="0" w:line="240" w:lineRule="atLeast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724BFB">
        <w:rPr>
          <w:rFonts w:ascii="Arial" w:hAnsi="Arial" w:cs="Arial"/>
          <w:b/>
          <w:i/>
          <w:spacing w:val="22"/>
          <w:sz w:val="24"/>
          <w:szCs w:val="24"/>
          <w:u w:val="single"/>
        </w:rPr>
        <w:t>Т</w:t>
      </w:r>
      <w:r w:rsidR="00EE7DB3" w:rsidRPr="00724BFB">
        <w:rPr>
          <w:rFonts w:ascii="Arial" w:hAnsi="Arial" w:cs="Arial"/>
          <w:b/>
          <w:i/>
          <w:spacing w:val="22"/>
          <w:sz w:val="24"/>
          <w:szCs w:val="24"/>
          <w:u w:val="single"/>
        </w:rPr>
        <w:t>елефоны:</w:t>
      </w:r>
      <w:r w:rsidR="00EE7DB3" w:rsidRPr="00724BFB">
        <w:rPr>
          <w:rFonts w:ascii="Arial" w:hAnsi="Arial" w:cs="Arial"/>
          <w:b/>
          <w:i/>
          <w:spacing w:val="22"/>
          <w:sz w:val="24"/>
          <w:szCs w:val="24"/>
        </w:rPr>
        <w:t xml:space="preserve"> +7(347)299-56-01,+7(960)800-56-01,+7(917)787-62-33</w:t>
      </w:r>
    </w:p>
    <w:p w:rsidR="00EE7DB3" w:rsidRPr="000E48DB" w:rsidRDefault="00EE7DB3" w:rsidP="00EE7DB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724BFB">
        <w:rPr>
          <w:rFonts w:ascii="Arial" w:hAnsi="Arial" w:cs="Arial"/>
          <w:b/>
          <w:i/>
          <w:sz w:val="24"/>
          <w:szCs w:val="24"/>
          <w:u w:val="single"/>
          <w:lang w:val="en-US"/>
        </w:rPr>
        <w:t>e</w:t>
      </w:r>
      <w:r w:rsidRPr="000E48DB">
        <w:rPr>
          <w:rFonts w:ascii="Arial" w:hAnsi="Arial" w:cs="Arial"/>
          <w:b/>
          <w:i/>
          <w:sz w:val="24"/>
          <w:szCs w:val="24"/>
          <w:u w:val="single"/>
          <w:lang w:val="en-US"/>
        </w:rPr>
        <w:t>-</w:t>
      </w:r>
      <w:r w:rsidRPr="00724BFB">
        <w:rPr>
          <w:rFonts w:ascii="Arial" w:hAnsi="Arial" w:cs="Arial"/>
          <w:b/>
          <w:i/>
          <w:sz w:val="24"/>
          <w:szCs w:val="24"/>
          <w:u w:val="single"/>
          <w:lang w:val="en-US"/>
        </w:rPr>
        <w:t>mail</w:t>
      </w:r>
      <w:r w:rsidRPr="000E48DB">
        <w:rPr>
          <w:rFonts w:ascii="Arial" w:hAnsi="Arial" w:cs="Arial"/>
          <w:b/>
          <w:i/>
          <w:sz w:val="24"/>
          <w:szCs w:val="24"/>
          <w:lang w:val="en-US"/>
        </w:rPr>
        <w:t xml:space="preserve">: </w:t>
      </w:r>
      <w:hyperlink r:id="rId6" w:history="1">
        <w:r w:rsidRPr="00724BFB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penetronufa</w:t>
        </w:r>
        <w:r w:rsidRPr="000E48DB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@</w:t>
        </w:r>
        <w:r w:rsidRPr="00724BFB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mail</w:t>
        </w:r>
        <w:r w:rsidRPr="000E48DB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.</w:t>
        </w:r>
        <w:r w:rsidRPr="00724BFB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ru</w:t>
        </w:r>
      </w:hyperlink>
      <w:r w:rsidRPr="000E48DB">
        <w:rPr>
          <w:rFonts w:ascii="Arial" w:hAnsi="Arial" w:cs="Arial"/>
          <w:b/>
          <w:sz w:val="24"/>
          <w:szCs w:val="24"/>
          <w:lang w:val="en-US"/>
        </w:rPr>
        <w:t xml:space="preserve">,            </w:t>
      </w:r>
      <w:r w:rsidR="00724BFB" w:rsidRPr="000E48DB">
        <w:rPr>
          <w:rFonts w:ascii="Arial" w:hAnsi="Arial" w:cs="Arial"/>
          <w:b/>
          <w:sz w:val="24"/>
          <w:szCs w:val="24"/>
          <w:lang w:val="en-US"/>
        </w:rPr>
        <w:tab/>
      </w:r>
      <w:r w:rsidR="00724BFB" w:rsidRPr="000E48DB">
        <w:rPr>
          <w:rFonts w:ascii="Arial" w:hAnsi="Arial" w:cs="Arial"/>
          <w:b/>
          <w:sz w:val="24"/>
          <w:szCs w:val="24"/>
          <w:lang w:val="en-US"/>
        </w:rPr>
        <w:tab/>
      </w:r>
      <w:r w:rsidR="00724BFB" w:rsidRPr="000E48DB">
        <w:rPr>
          <w:rFonts w:ascii="Arial" w:hAnsi="Arial" w:cs="Arial"/>
          <w:b/>
          <w:sz w:val="24"/>
          <w:szCs w:val="24"/>
          <w:lang w:val="en-US"/>
        </w:rPr>
        <w:tab/>
      </w:r>
      <w:r w:rsidR="00724BFB" w:rsidRPr="000E48DB">
        <w:rPr>
          <w:rFonts w:ascii="Arial" w:hAnsi="Arial" w:cs="Arial"/>
          <w:b/>
          <w:sz w:val="24"/>
          <w:szCs w:val="24"/>
          <w:lang w:val="en-US"/>
        </w:rPr>
        <w:tab/>
      </w:r>
      <w:r w:rsidR="00724BFB" w:rsidRPr="000E48DB">
        <w:rPr>
          <w:rFonts w:ascii="Arial" w:hAnsi="Arial" w:cs="Arial"/>
          <w:b/>
          <w:sz w:val="24"/>
          <w:szCs w:val="24"/>
          <w:lang w:val="en-US"/>
        </w:rPr>
        <w:tab/>
      </w:r>
      <w:hyperlink r:id="rId7" w:history="1">
        <w:r w:rsidRPr="00724BFB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www</w:t>
        </w:r>
        <w:r w:rsidRPr="000E48DB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.</w:t>
        </w:r>
        <w:r w:rsidRPr="00724BFB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penetronufask</w:t>
        </w:r>
        <w:r w:rsidRPr="000E48DB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.</w:t>
        </w:r>
        <w:r w:rsidRPr="00724BFB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ru</w:t>
        </w:r>
      </w:hyperlink>
    </w:p>
    <w:p w:rsidR="00EE7DB3" w:rsidRPr="00724BFB" w:rsidRDefault="00EE7DB3" w:rsidP="00EE7DB3">
      <w:pPr>
        <w:spacing w:after="0" w:line="240" w:lineRule="auto"/>
        <w:ind w:hanging="142"/>
        <w:rPr>
          <w:rFonts w:ascii="Arial" w:hAnsi="Arial" w:cs="Arial"/>
          <w:b/>
          <w:i/>
          <w:sz w:val="20"/>
        </w:rPr>
      </w:pPr>
      <w:r w:rsidRPr="00724BFB">
        <w:rPr>
          <w:rFonts w:ascii="Arial" w:hAnsi="Arial" w:cs="Arial"/>
          <w:b/>
          <w:i/>
          <w:sz w:val="20"/>
        </w:rPr>
        <w:t>____________________________________________________________________</w:t>
      </w:r>
      <w:r w:rsidR="00724BFB">
        <w:rPr>
          <w:rFonts w:ascii="Arial" w:hAnsi="Arial" w:cs="Arial"/>
          <w:b/>
          <w:i/>
          <w:sz w:val="20"/>
        </w:rPr>
        <w:t>______________________</w:t>
      </w:r>
    </w:p>
    <w:p w:rsidR="00EE7DB3" w:rsidRPr="00724BFB" w:rsidRDefault="00EE7DB3" w:rsidP="00724BFB">
      <w:pPr>
        <w:spacing w:after="0" w:line="240" w:lineRule="atLeast"/>
        <w:ind w:left="3540"/>
        <w:outlineLvl w:val="0"/>
        <w:rPr>
          <w:rFonts w:ascii="Arial" w:hAnsi="Arial" w:cs="Arial"/>
          <w:b/>
          <w:sz w:val="20"/>
          <w:szCs w:val="20"/>
        </w:rPr>
      </w:pPr>
      <w:r w:rsidRPr="00724BFB">
        <w:rPr>
          <w:rFonts w:ascii="Arial" w:hAnsi="Arial" w:cs="Arial"/>
          <w:b/>
          <w:sz w:val="28"/>
          <w:szCs w:val="28"/>
        </w:rPr>
        <w:t>Прайс-лист</w:t>
      </w:r>
      <w:r w:rsidR="00724BFB">
        <w:rPr>
          <w:rFonts w:ascii="Arial" w:hAnsi="Arial" w:cs="Arial"/>
          <w:b/>
          <w:sz w:val="28"/>
          <w:szCs w:val="28"/>
        </w:rPr>
        <w:t xml:space="preserve"> (основной)</w:t>
      </w:r>
      <w:r w:rsidRPr="00724BFB">
        <w:rPr>
          <w:rFonts w:ascii="Arial" w:hAnsi="Arial" w:cs="Arial"/>
          <w:b/>
          <w:sz w:val="20"/>
          <w:szCs w:val="20"/>
        </w:rPr>
        <w:t xml:space="preserve">с  </w:t>
      </w:r>
      <w:r w:rsidR="00B55599">
        <w:rPr>
          <w:rFonts w:ascii="Arial" w:hAnsi="Arial" w:cs="Arial"/>
          <w:b/>
          <w:sz w:val="20"/>
          <w:szCs w:val="20"/>
        </w:rPr>
        <w:t>11</w:t>
      </w:r>
      <w:r w:rsidRPr="00724BFB">
        <w:rPr>
          <w:rFonts w:ascii="Arial" w:hAnsi="Arial" w:cs="Arial"/>
          <w:b/>
          <w:sz w:val="20"/>
          <w:szCs w:val="20"/>
        </w:rPr>
        <w:t>.0</w:t>
      </w:r>
      <w:r w:rsidR="00B55599">
        <w:rPr>
          <w:rFonts w:ascii="Arial" w:hAnsi="Arial" w:cs="Arial"/>
          <w:b/>
          <w:sz w:val="20"/>
          <w:szCs w:val="20"/>
        </w:rPr>
        <w:t>1</w:t>
      </w:r>
      <w:r w:rsidRPr="00724BFB">
        <w:rPr>
          <w:rFonts w:ascii="Arial" w:hAnsi="Arial" w:cs="Arial"/>
          <w:b/>
          <w:sz w:val="20"/>
          <w:szCs w:val="20"/>
        </w:rPr>
        <w:t>.202</w:t>
      </w:r>
      <w:r w:rsidR="00B55599">
        <w:rPr>
          <w:rFonts w:ascii="Arial" w:hAnsi="Arial" w:cs="Arial"/>
          <w:b/>
          <w:sz w:val="20"/>
          <w:szCs w:val="20"/>
        </w:rPr>
        <w:t>1</w:t>
      </w:r>
      <w:r w:rsidRPr="00724BFB">
        <w:rPr>
          <w:rFonts w:ascii="Arial" w:hAnsi="Arial" w:cs="Arial"/>
          <w:b/>
          <w:sz w:val="20"/>
          <w:szCs w:val="20"/>
        </w:rPr>
        <w:t xml:space="preserve">г. </w:t>
      </w:r>
    </w:p>
    <w:tbl>
      <w:tblPr>
        <w:tblW w:w="1007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9"/>
        <w:gridCol w:w="2013"/>
        <w:gridCol w:w="1418"/>
      </w:tblGrid>
      <w:tr w:rsidR="00BA517C" w:rsidRPr="00724BFB" w:rsidTr="00B55599">
        <w:trPr>
          <w:trHeight w:val="173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DB3" w:rsidRPr="00724BFB" w:rsidRDefault="00303690" w:rsidP="0030369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Цена**</w:t>
            </w:r>
          </w:p>
        </w:tc>
      </w:tr>
      <w:tr w:rsidR="00BA517C" w:rsidRPr="00724BFB" w:rsidTr="00B55599">
        <w:trPr>
          <w:trHeight w:val="182"/>
        </w:trPr>
        <w:tc>
          <w:tcPr>
            <w:tcW w:w="66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Пенетрон</w:t>
            </w:r>
            <w:r w:rsidR="00BA517C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B555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Гидроизоляция проникающего действия  сборных и монолитных бетонных и железобетонных конструкций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0,8 кг/м2 до 1,1 кг/м2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5599" w:rsidRPr="00724BFB" w:rsidRDefault="00EE7DB3" w:rsidP="00B5559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 кг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7DB3" w:rsidRPr="00724BFB" w:rsidRDefault="00EE7DB3" w:rsidP="00B5559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B55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725</w:t>
            </w: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A517C" w:rsidRPr="00724BFB" w:rsidTr="00B55599">
        <w:trPr>
          <w:trHeight w:val="263"/>
        </w:trPr>
        <w:tc>
          <w:tcPr>
            <w:tcW w:w="6639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B55599" w:rsidRPr="00724BFB" w:rsidRDefault="00EE7DB3" w:rsidP="00B5559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B55599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8 375</w:t>
            </w:r>
            <w:r w:rsidR="00EE7DB3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,00</w:t>
            </w:r>
          </w:p>
        </w:tc>
      </w:tr>
      <w:tr w:rsidR="00BA517C" w:rsidRPr="00724BFB" w:rsidTr="00B55599">
        <w:trPr>
          <w:trHeight w:val="40"/>
        </w:trPr>
        <w:tc>
          <w:tcPr>
            <w:tcW w:w="6639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390536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 мешок</w:t>
            </w:r>
            <w:r w:rsidR="003905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B55599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7 875</w:t>
            </w:r>
            <w:r w:rsidR="00EE7DB3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,00</w:t>
            </w:r>
            <w:bookmarkStart w:id="0" w:name="_GoBack"/>
            <w:bookmarkEnd w:id="0"/>
          </w:p>
        </w:tc>
      </w:tr>
      <w:tr w:rsidR="00BA517C" w:rsidRPr="00724BFB" w:rsidTr="00B55599">
        <w:trPr>
          <w:trHeight w:val="87"/>
        </w:trPr>
        <w:tc>
          <w:tcPr>
            <w:tcW w:w="6639" w:type="dxa"/>
            <w:vMerge w:val="restart"/>
            <w:shd w:val="clear" w:color="auto" w:fill="auto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Пенекрит</w:t>
            </w:r>
            <w:r w:rsidR="00BA517C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Гидроизоляция трещин, швов, стыков, сопряжений, примыканий, вводов коммуникаций в статически нагруженных сборных и монолитных бетонных конструкциях.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1,5 кг/п.м при штрабе 25*25 мм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B55599" w:rsidRPr="00724BFB" w:rsidRDefault="00EE7DB3" w:rsidP="00B5559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 кг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1 350,00</w:t>
            </w:r>
          </w:p>
        </w:tc>
      </w:tr>
      <w:tr w:rsidR="00BA517C" w:rsidRPr="00724BFB" w:rsidTr="00B55599">
        <w:trPr>
          <w:trHeight w:val="40"/>
        </w:trPr>
        <w:tc>
          <w:tcPr>
            <w:tcW w:w="6639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724BFB" w:rsidRDefault="00EE7DB3" w:rsidP="00B5559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кг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6 400,00</w:t>
            </w:r>
          </w:p>
        </w:tc>
      </w:tr>
      <w:tr w:rsidR="00BA517C" w:rsidRPr="00724BFB" w:rsidTr="00B55599">
        <w:trPr>
          <w:trHeight w:val="123"/>
        </w:trPr>
        <w:tc>
          <w:tcPr>
            <w:tcW w:w="6639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390536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 мешок</w:t>
            </w:r>
            <w:r w:rsidR="003905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5 650,00</w:t>
            </w:r>
          </w:p>
        </w:tc>
      </w:tr>
      <w:tr w:rsidR="00BA517C" w:rsidRPr="00724BFB" w:rsidTr="00B55599">
        <w:trPr>
          <w:trHeight w:val="493"/>
        </w:trPr>
        <w:tc>
          <w:tcPr>
            <w:tcW w:w="6639" w:type="dxa"/>
            <w:vMerge w:val="restart"/>
            <w:shd w:val="clear" w:color="auto" w:fill="auto"/>
            <w:vAlign w:val="center"/>
            <w:hideMark/>
          </w:tcPr>
          <w:p w:rsidR="00BA517C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Пенеплаг</w:t>
            </w:r>
            <w:r w:rsidR="00BA517C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Мгновенная ликвидация напорных течей в конструкциях, выполненных из бетона, камня, кирпича. </w:t>
            </w:r>
          </w:p>
          <w:p w:rsidR="00EE7DB3" w:rsidRPr="00724BFB" w:rsidRDefault="00EE7DB3" w:rsidP="00B5559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Время схватывания </w:t>
            </w:r>
            <w:r w:rsidRPr="00B5559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40 сек.</w:t>
            </w:r>
            <w:r w:rsidRPr="00724BF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4BF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  <w:t>Расход</w:t>
            </w:r>
            <w:r w:rsidRPr="00724BF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: 1,9 кг/дм3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 кг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B5559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1 2</w:t>
            </w:r>
            <w:r w:rsidR="00B55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0,00</w:t>
            </w:r>
          </w:p>
        </w:tc>
      </w:tr>
      <w:tr w:rsidR="00BA517C" w:rsidRPr="00724BFB" w:rsidTr="00B55599">
        <w:trPr>
          <w:trHeight w:val="413"/>
        </w:trPr>
        <w:tc>
          <w:tcPr>
            <w:tcW w:w="6639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724BFB" w:rsidRDefault="00390536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7 500,00</w:t>
            </w:r>
          </w:p>
        </w:tc>
      </w:tr>
      <w:tr w:rsidR="00BA517C" w:rsidRPr="00724BFB" w:rsidTr="00B55599">
        <w:trPr>
          <w:trHeight w:val="563"/>
        </w:trPr>
        <w:tc>
          <w:tcPr>
            <w:tcW w:w="6639" w:type="dxa"/>
            <w:vMerge w:val="restart"/>
            <w:shd w:val="clear" w:color="auto" w:fill="auto"/>
            <w:vAlign w:val="center"/>
            <w:hideMark/>
          </w:tcPr>
          <w:p w:rsidR="00BA517C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Ватерплаг</w:t>
            </w:r>
            <w:r w:rsidR="00BA517C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Быстрая ликвидация напорных течей в конструкциях, выполненных из бетона, камня, кирпича. </w:t>
            </w:r>
          </w:p>
          <w:p w:rsidR="00EE7DB3" w:rsidRPr="00724BFB" w:rsidRDefault="00EE7DB3" w:rsidP="00B5559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Время схватывания </w:t>
            </w:r>
            <w:r w:rsidRPr="00B5559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3 мин.</w:t>
            </w:r>
            <w:r w:rsidR="00B5559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1,9 кг/дм3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 кг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BA517C" w:rsidRPr="00724BFB" w:rsidTr="00B55599">
        <w:trPr>
          <w:trHeight w:val="426"/>
        </w:trPr>
        <w:tc>
          <w:tcPr>
            <w:tcW w:w="6639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724BFB" w:rsidRDefault="00390536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4 250,00</w:t>
            </w:r>
          </w:p>
        </w:tc>
      </w:tr>
      <w:tr w:rsidR="00BA517C" w:rsidRPr="00724BFB" w:rsidTr="00B55599">
        <w:trPr>
          <w:trHeight w:val="147"/>
        </w:trPr>
        <w:tc>
          <w:tcPr>
            <w:tcW w:w="6639" w:type="dxa"/>
            <w:vMerge w:val="restart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Пенетрон Адмикс</w:t>
            </w:r>
            <w:r w:rsidR="00BA517C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Гидроизоляция проникающего действия всей толщи сборных и монолитных бетонных и железобетонных конструкций / изделий </w:t>
            </w:r>
            <w:r w:rsidRPr="00B5559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на стадии бетонирования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/ производства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1% сухой смеси от массы цемента в бетонной смеси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 кг </w:t>
            </w:r>
          </w:p>
          <w:p w:rsidR="00B55599" w:rsidRPr="00724BFB" w:rsidRDefault="00B55599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B5559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B55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BA517C" w:rsidRPr="00724BFB" w:rsidTr="00B55599">
        <w:trPr>
          <w:trHeight w:val="212"/>
        </w:trPr>
        <w:tc>
          <w:tcPr>
            <w:tcW w:w="6639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кг </w:t>
            </w:r>
          </w:p>
          <w:p w:rsidR="00B55599" w:rsidRPr="00724BFB" w:rsidRDefault="00B55599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0E48DB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8125</w:t>
            </w:r>
            <w:r w:rsidR="00EE7DB3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,00</w:t>
            </w:r>
          </w:p>
        </w:tc>
      </w:tr>
      <w:tr w:rsidR="00BA517C" w:rsidRPr="00724BFB" w:rsidTr="00B55599">
        <w:trPr>
          <w:trHeight w:val="207"/>
        </w:trPr>
        <w:tc>
          <w:tcPr>
            <w:tcW w:w="6639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390536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 кг </w:t>
            </w: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мешок</w:t>
            </w:r>
            <w:r w:rsidR="003905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5 600,00</w:t>
            </w:r>
          </w:p>
        </w:tc>
      </w:tr>
      <w:tr w:rsidR="00BA517C" w:rsidRPr="00724BFB" w:rsidTr="00B55599">
        <w:trPr>
          <w:trHeight w:val="820"/>
        </w:trPr>
        <w:tc>
          <w:tcPr>
            <w:tcW w:w="663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Пенебар</w:t>
            </w:r>
            <w:r w:rsidR="00BA517C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Герметизация и гидроизоляция горизонтальных и вертикальных рабочих и конструкционных швов в бетонных сооружениях, а также мест прохода инженерных коммуникаций в строящихся и эксплуатируемых бетонных конструкциях.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п.м.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1 600,00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03690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1 525,00 </w:t>
            </w:r>
          </w:p>
          <w:p w:rsidR="00EE7DB3" w:rsidRPr="00724BFB" w:rsidRDefault="00EE7DB3" w:rsidP="0030369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="00303690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п.м.)</w:t>
            </w:r>
          </w:p>
        </w:tc>
      </w:tr>
      <w:tr w:rsidR="00BA517C" w:rsidRPr="00724BFB" w:rsidTr="00B55599">
        <w:trPr>
          <w:trHeight w:val="294"/>
        </w:trPr>
        <w:tc>
          <w:tcPr>
            <w:tcW w:w="663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Сетка для крепления материала Пенебар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BA517C" w:rsidRPr="00724BFB" w:rsidTr="00B55599">
        <w:trPr>
          <w:trHeight w:val="518"/>
        </w:trPr>
        <w:tc>
          <w:tcPr>
            <w:tcW w:w="6639" w:type="dxa"/>
            <w:vMerge w:val="restart"/>
            <w:shd w:val="clear" w:color="auto" w:fill="auto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Скрепа М500 ремонтная</w:t>
            </w:r>
            <w:r w:rsidR="00303690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Ремонт, восстановление и защита структурно-поврежденных горизонтальных, вертикальных и потолочных бетонных, кирпичных и каменных поверхностей. Используется в качестве штукатурной гидроизоляции бетонных, каменных и кирпичных конструкций.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1,8 кг/м2 при толщине слоя 1 мм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390536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25кг мешок</w:t>
            </w:r>
            <w:r w:rsidR="003905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BA517C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BA517C" w:rsidRPr="00724BFB" w:rsidTr="00B55599">
        <w:trPr>
          <w:trHeight w:val="408"/>
        </w:trPr>
        <w:tc>
          <w:tcPr>
            <w:tcW w:w="6639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 ведро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1 450,00</w:t>
            </w:r>
          </w:p>
        </w:tc>
      </w:tr>
      <w:tr w:rsidR="00BA517C" w:rsidRPr="00724BFB" w:rsidTr="00B55599">
        <w:trPr>
          <w:trHeight w:val="243"/>
        </w:trPr>
        <w:tc>
          <w:tcPr>
            <w:tcW w:w="6639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390536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кг МКР</w:t>
            </w:r>
            <w:r w:rsidR="003905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BA517C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EE7DB3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оговорная</w:t>
            </w:r>
          </w:p>
        </w:tc>
      </w:tr>
      <w:tr w:rsidR="00BA517C" w:rsidRPr="00724BFB" w:rsidTr="00B55599">
        <w:trPr>
          <w:trHeight w:val="760"/>
        </w:trPr>
        <w:tc>
          <w:tcPr>
            <w:tcW w:w="6639" w:type="dxa"/>
            <w:vMerge w:val="restart"/>
            <w:shd w:val="clear" w:color="auto" w:fill="auto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Скрепа М600 инъекционная</w:t>
            </w:r>
            <w:r w:rsidR="00303690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Инъектирование швов, трещин, пустот, полостей и зазоров между элементами любых строительных конструкций размером более 0,4 мм с помощью растворонасосов для устройства гидроизоляции.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 сухой смеси составляет 1,50-1,70 кг/дм3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кг пластиковое ведро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1 440,00</w:t>
            </w:r>
          </w:p>
        </w:tc>
      </w:tr>
      <w:tr w:rsidR="00BA517C" w:rsidRPr="00724BFB" w:rsidTr="00B55599">
        <w:trPr>
          <w:trHeight w:val="259"/>
        </w:trPr>
        <w:tc>
          <w:tcPr>
            <w:tcW w:w="6639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390536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кг МКР</w:t>
            </w:r>
            <w:r w:rsidR="003905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BA517C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EE7DB3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оговорная</w:t>
            </w:r>
          </w:p>
        </w:tc>
      </w:tr>
      <w:tr w:rsidR="00BA517C" w:rsidRPr="00724BFB" w:rsidTr="00B55599">
        <w:trPr>
          <w:trHeight w:val="435"/>
        </w:trPr>
        <w:tc>
          <w:tcPr>
            <w:tcW w:w="6639" w:type="dxa"/>
            <w:vMerge w:val="restart"/>
            <w:shd w:val="clear" w:color="auto" w:fill="auto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Скрепа М700 конструкционная</w:t>
            </w:r>
            <w:r w:rsidR="00303690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Используется для конструкционного ремонта и гидроизоляции железобетонных, кирпичных и каменных конструкций различного назначения, в том числе методом мокрого торкретирования.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 сухой смеси 1,8 кг/м² при толщине слоя 1 мм.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 мешок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1 375,00</w:t>
            </w:r>
            <w:r w:rsidR="00BA517C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</w:tr>
      <w:tr w:rsidR="00BA517C" w:rsidRPr="00724BFB" w:rsidTr="00B55599">
        <w:trPr>
          <w:trHeight w:val="387"/>
        </w:trPr>
        <w:tc>
          <w:tcPr>
            <w:tcW w:w="6639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 ведро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BA517C" w:rsidRPr="00724BFB" w:rsidTr="00B55599">
        <w:trPr>
          <w:trHeight w:val="40"/>
        </w:trPr>
        <w:tc>
          <w:tcPr>
            <w:tcW w:w="6639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390536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кг МКР</w:t>
            </w:r>
            <w:r w:rsidR="003905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BA517C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EE7DB3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оговорная</w:t>
            </w:r>
          </w:p>
        </w:tc>
      </w:tr>
      <w:tr w:rsidR="00BA517C" w:rsidRPr="00724BFB" w:rsidTr="00B55599">
        <w:trPr>
          <w:trHeight w:val="983"/>
        </w:trPr>
        <w:tc>
          <w:tcPr>
            <w:tcW w:w="663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Скрепа 2К Эластичная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Гидроизоляция и вторичная защита от коррозии строительных конструкций (бетон, ячеистый бетон, каменная кладка, кирпич и т.д.).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Расход: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Расход смеси составляет 3,6 кг/м2.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390536" w:rsidRDefault="00390536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кг.*</w:t>
            </w:r>
            <w:r w:rsidR="00BA517C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</w:t>
            </w:r>
            <w:r w:rsidR="00BA517C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  <w:r w:rsidR="00EE7DB3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</w:t>
            </w:r>
            <w:r w:rsidR="00BA517C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.ведро + канистра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6 000,00</w:t>
            </w:r>
            <w:r w:rsidR="00BA517C" w:rsidRPr="00390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BA517C" w:rsidRPr="00724BFB" w:rsidTr="00B55599">
        <w:trPr>
          <w:trHeight w:val="1664"/>
        </w:trPr>
        <w:tc>
          <w:tcPr>
            <w:tcW w:w="663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Скрепа Финишная</w:t>
            </w:r>
            <w:r w:rsidR="00303690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03690"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странени</w:t>
            </w:r>
            <w:r w:rsidR="00303690"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дефектов и выравнивани</w:t>
            </w:r>
            <w:r w:rsidR="00303690"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монолитных и сборных железобетонных конструкций, каменной кладки. Применяется в качестве поверхностной гидроизоляции, а также вторичной защиты от коррозии бетонных и каменных поверхностей. Затвердевший раствор может служить основанием для чистовой отделки.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Высокая прочность и адгезия, твердеет без усадки</w:t>
            </w:r>
            <w:r w:rsidR="00303690"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20кг ведро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</w:tbl>
    <w:p w:rsidR="00303690" w:rsidRPr="00724BFB" w:rsidRDefault="00303690" w:rsidP="00303690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24B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*Указанная фасовка доступна только под заказ</w:t>
      </w:r>
    </w:p>
    <w:p w:rsidR="00303690" w:rsidRPr="00724BFB" w:rsidRDefault="00303690" w:rsidP="00303690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24B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**Все цены указаны в российских рублях, с учетом НДС 20%</w:t>
      </w:r>
    </w:p>
    <w:p w:rsidR="00303690" w:rsidRPr="00724BFB" w:rsidRDefault="00724BFB" w:rsidP="00724BF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24BFB">
        <w:rPr>
          <w:rFonts w:ascii="Arial" w:hAnsi="Arial" w:cs="Arial"/>
          <w:b/>
          <w:sz w:val="28"/>
          <w:szCs w:val="28"/>
        </w:rPr>
        <w:lastRenderedPageBreak/>
        <w:t>Прайс-лист</w:t>
      </w:r>
      <w:r>
        <w:rPr>
          <w:rFonts w:ascii="Arial" w:hAnsi="Arial" w:cs="Arial"/>
          <w:b/>
          <w:sz w:val="28"/>
          <w:szCs w:val="28"/>
        </w:rPr>
        <w:t xml:space="preserve"> (дополнительный)</w:t>
      </w:r>
    </w:p>
    <w:tbl>
      <w:tblPr>
        <w:tblW w:w="1007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1"/>
        <w:gridCol w:w="1701"/>
        <w:gridCol w:w="1418"/>
      </w:tblGrid>
      <w:tr w:rsidR="00562742" w:rsidRPr="00724BFB" w:rsidTr="00562742">
        <w:trPr>
          <w:trHeight w:val="94"/>
        </w:trPr>
        <w:tc>
          <w:tcPr>
            <w:tcW w:w="6951" w:type="dxa"/>
            <w:shd w:val="clear" w:color="auto" w:fill="D9D9D9" w:themeFill="background1" w:themeFillShade="D9"/>
            <w:vAlign w:val="center"/>
          </w:tcPr>
          <w:p w:rsidR="00562742" w:rsidRPr="00724BFB" w:rsidRDefault="00562742" w:rsidP="005627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62742" w:rsidRPr="00724BFB" w:rsidRDefault="00562742" w:rsidP="005627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62742" w:rsidRPr="00724BFB" w:rsidRDefault="00562742" w:rsidP="005627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Цена**</w:t>
            </w:r>
          </w:p>
        </w:tc>
      </w:tr>
      <w:tr w:rsidR="00EE7DB3" w:rsidRPr="00724BFB" w:rsidTr="00724BFB">
        <w:trPr>
          <w:trHeight w:val="802"/>
        </w:trPr>
        <w:tc>
          <w:tcPr>
            <w:tcW w:w="10070" w:type="dxa"/>
            <w:gridSpan w:val="3"/>
            <w:shd w:val="clear" w:color="auto" w:fill="F2F2F2" w:themeFill="background1" w:themeFillShade="F2"/>
            <w:vAlign w:val="center"/>
            <w:hideMark/>
          </w:tcPr>
          <w:p w:rsidR="00EE7DB3" w:rsidRPr="00724BFB" w:rsidRDefault="00EE7DB3" w:rsidP="00724BF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PenePurFoam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- система двухкомпонентных полиуретановых смол для инъекций во влажные трещины и швы, способных вспениваться при контакте с водой или водными растворами для временной герметизации.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Назначение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 остановка напорных течей в зданиях и сооружениях гражданского и промышленного строительства.</w:t>
            </w:r>
          </w:p>
        </w:tc>
      </w:tr>
      <w:tr w:rsidR="00EE7DB3" w:rsidRPr="00724BFB" w:rsidTr="00562742">
        <w:trPr>
          <w:trHeight w:val="1425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562742" w:rsidRDefault="00562742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PenePurFoam N (компонент А + B). </w:t>
            </w:r>
            <w:r w:rsidR="00EE7DB3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Медленно реагирующая смола. </w:t>
            </w:r>
            <w:r w:rsidR="00EE7DB3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EE7DB3"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Время жизни смеси при 200С, не менее 5400 сек.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- Время желатинизации с отвердителем при 200С при взаимодействии с водой, не менее 270 сек.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 Увеличение объема смеси при 200С при взаимодействии с водой, не более 600%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кг Комплект (две металлические канистры)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37 000,00</w:t>
            </w:r>
          </w:p>
        </w:tc>
      </w:tr>
      <w:tr w:rsidR="00EE7DB3" w:rsidRPr="00724BFB" w:rsidTr="00562742">
        <w:trPr>
          <w:trHeight w:val="1221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</w:t>
            </w:r>
            <w:r w:rsidR="00562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enePurFoam NR (компонент А + В). 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Быстро реагирующая смола.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- Время жизни смеси при 200С, не менее 125 сек.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Время желатинизации с отвердителем при 200С при взаимодействии с водой, не менее 180 сек.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- Увеличение объема смеси при 200С при взаимодействии с водой, не более 850%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кг Комплект (две металлические канистры)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37 000,00</w:t>
            </w:r>
          </w:p>
        </w:tc>
      </w:tr>
      <w:tr w:rsidR="00EE7DB3" w:rsidRPr="00724BFB" w:rsidTr="00562742">
        <w:trPr>
          <w:trHeight w:val="1301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PenePurFoam R (компонент А + В)</w:t>
            </w:r>
            <w:r w:rsidR="00562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Мгновенно реагирующая смола.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Время жизни смеси при 200С, не менее 15 сек.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- Время желатинизации с отвердителем при 200С при взаимодействии с водой, не менее 1,5 мин.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Увеличение объема смеси при 200С при взаимодействии с водой, не более 1150%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кг Комплект (две металлические канистры)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37 500,00</w:t>
            </w:r>
          </w:p>
        </w:tc>
      </w:tr>
      <w:tr w:rsidR="00EE7DB3" w:rsidRPr="00724BFB" w:rsidTr="00562742">
        <w:trPr>
          <w:trHeight w:val="261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PenePurFoam 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562742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 кг метал. </w:t>
            </w:r>
            <w:r w:rsidR="00EE7DB3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PenePurFoam 65 катализатор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кг метал. емкость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EE7DB3" w:rsidRPr="00724BFB" w:rsidTr="00562742">
        <w:trPr>
          <w:trHeight w:val="63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PenePurFoam 1 К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кг метал. канистра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E7DB3" w:rsidRPr="00724BFB" w:rsidTr="00562742">
        <w:trPr>
          <w:trHeight w:val="241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PenePurFoam 1 К катализатор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кг метал. емкость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EE7DB3" w:rsidRPr="00724BFB" w:rsidTr="00724BFB">
        <w:trPr>
          <w:trHeight w:val="948"/>
        </w:trPr>
        <w:tc>
          <w:tcPr>
            <w:tcW w:w="10070" w:type="dxa"/>
            <w:gridSpan w:val="3"/>
            <w:shd w:val="clear" w:color="auto" w:fill="F2F2F2" w:themeFill="background1" w:themeFillShade="F2"/>
            <w:vAlign w:val="center"/>
            <w:hideMark/>
          </w:tcPr>
          <w:p w:rsidR="00EE7DB3" w:rsidRPr="00724BFB" w:rsidRDefault="00EE7DB3" w:rsidP="00724BF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PeneSplitSeal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истема двухкомпонентных полиуретановых смол для инъекций в сухие и влажные трещины, включая подвижные, для долговременной герметизации. Назначение: изоляция подвижных трещин в зданиях и других сооружениях гражданского и промышленного строительства. Основная цель – не допустить поступления воды в полость трещин и, тем самым, защитить стальную арматуру от коррозии.</w:t>
            </w:r>
          </w:p>
        </w:tc>
      </w:tr>
      <w:tr w:rsidR="00EE7DB3" w:rsidRPr="00724BFB" w:rsidTr="00562742">
        <w:trPr>
          <w:trHeight w:val="1183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PeneSplitSeal (компонент А + В)</w:t>
            </w:r>
            <w:r w:rsidR="00562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Медленно реагирующая смола.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- Время жизни смеси при 200С, не менее 3 ч.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- Время желатинизации с отвердителем при C44200С при взаимодействии с водой, не менее 40 мин.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Увеличение объема смеси при 200С при взаимодействии с водой, не более 15%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кг Комплект (две метал. канистры)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E7DB3" w:rsidRPr="00724BFB" w:rsidTr="00562742">
        <w:trPr>
          <w:trHeight w:val="129"/>
        </w:trPr>
        <w:tc>
          <w:tcPr>
            <w:tcW w:w="10070" w:type="dxa"/>
            <w:gridSpan w:val="3"/>
            <w:shd w:val="clear" w:color="auto" w:fill="F2F2F2" w:themeFill="background1" w:themeFillShade="F2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Оборудование для инъекций</w:t>
            </w:r>
          </w:p>
        </w:tc>
      </w:tr>
      <w:tr w:rsidR="00EE7DB3" w:rsidRPr="00724BFB" w:rsidTr="00562742">
        <w:trPr>
          <w:trHeight w:val="600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ЕК-100</w:t>
            </w:r>
            <w:r w:rsidR="00067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Ручной поршневой насос предназначен для нагнетания: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- эмульсий и неабразивных водных растворов;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- ненаполненных полиуретановых, эпоксидных, акрилатных смол.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стальной ящик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EE7DB3" w:rsidRPr="00724BFB" w:rsidTr="00562742">
        <w:trPr>
          <w:trHeight w:val="858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НДМ-20</w:t>
            </w:r>
            <w:r w:rsidR="00067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Ручной поршневой насос предназначен для нагнетания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- цементных композиций высокой и средней подвижности;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- водных растворов (щелочно-силикатных материалов, а также силикатных растворов);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- микроэмульсий на водной основе.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кг стальной ящик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Электрический насос для инъекций ЕК-200 плунжерный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поршневой насос высокого давления с электроприводом, предназначенный для нагнетания полиуретановых одно- или двухкомпонентных смол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90 000,00</w:t>
            </w:r>
          </w:p>
        </w:tc>
      </w:tr>
      <w:tr w:rsidR="00EE7DB3" w:rsidRPr="00724BFB" w:rsidTr="00067637">
        <w:trPr>
          <w:trHeight w:val="274"/>
        </w:trPr>
        <w:tc>
          <w:tcPr>
            <w:tcW w:w="6951" w:type="dxa"/>
            <w:shd w:val="clear" w:color="auto" w:fill="auto"/>
            <w:vAlign w:val="center"/>
            <w:hideMark/>
          </w:tcPr>
          <w:p w:rsidR="00562742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Насос электрический шнековый НДМ-40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="00562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Предназначен для нагнетания: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562742" w:rsidRDefault="00562742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E7DB3"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цементных композиций высокой и средней подвижности;</w:t>
            </w:r>
            <w:r w:rsidR="00EE7DB3"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562742" w:rsidRDefault="00EE7DB3" w:rsidP="0056274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водных растворов (щелочно-силикатных материалов,</w:t>
            </w:r>
            <w:r w:rsidR="00067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а также силикатных растворов), а также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микроэмульсий на водной основе;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562742" w:rsidRDefault="00EE7DB3" w:rsidP="0056274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известково-цементных штукатурок;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562742" w:rsidRDefault="00EE7DB3" w:rsidP="0056274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тонких шпатлевочных масс с максимальной фракцией заполнителя &lt;3 мм;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E7DB3" w:rsidRPr="00724BFB" w:rsidRDefault="00EE7DB3" w:rsidP="0056274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минеральных растворов для инъектирования с максимальной фракцией &lt;3 мм.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148 600,00</w:t>
            </w:r>
          </w:p>
        </w:tc>
      </w:tr>
      <w:tr w:rsidR="00EE7DB3" w:rsidRPr="00724BFB" w:rsidTr="00562742">
        <w:trPr>
          <w:trHeight w:val="221"/>
        </w:trPr>
        <w:tc>
          <w:tcPr>
            <w:tcW w:w="10070" w:type="dxa"/>
            <w:gridSpan w:val="3"/>
            <w:shd w:val="clear" w:color="auto" w:fill="F2F2F2" w:themeFill="background1" w:themeFillShade="F2"/>
            <w:vAlign w:val="center"/>
            <w:hideMark/>
          </w:tcPr>
          <w:p w:rsidR="00EE7DB3" w:rsidRPr="00724BFB" w:rsidRDefault="00EE7DB3" w:rsidP="005627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</w:pPr>
            <w:r w:rsidRPr="0039053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Си</w:t>
            </w:r>
            <w:r w:rsidR="00562742" w:rsidRPr="0039053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стема ПенеБанд (PeneBandSystem) - </w:t>
            </w:r>
            <w:r w:rsidR="00562742" w:rsidRPr="00390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Pr="00390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истема герметизации деформационных швов и подвижных  трещин. Назначение: герметизация деформационных швов/трещин в зданиях и других сооружениях гражданского и промышленного строительства.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PeneBand  200*1,2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Лента: ширина 200 мм, толщина 1,2 мм.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п.м.рулон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9 750,00</w:t>
            </w:r>
          </w:p>
        </w:tc>
      </w:tr>
      <w:tr w:rsidR="00EE7DB3" w:rsidRPr="00724BFB" w:rsidTr="00562742">
        <w:trPr>
          <w:trHeight w:val="53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PeneBand  300*1,2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Лента: ширина 300 мм, толщина 1,2 мм.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п.м.рулон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15 625,00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PeneBand  500*1,2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Лента: ширина 500 мм, толщина 1,2 мм.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п.м.рулон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PeneBand S 200*1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Лента: ширина 200 мм, толщина 1,0 мм.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 п.м.рулон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EE7DB3" w:rsidRPr="00724BFB" w:rsidTr="00562742">
        <w:trPr>
          <w:trHeight w:val="200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PeneBand S 300*1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Лента: ширина 300 мм, толщина 1,0 мм.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 п.м.рулон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EE7DB3" w:rsidRPr="00724BFB" w:rsidTr="00562742">
        <w:trPr>
          <w:trHeight w:val="151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PeneBand S 500*1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Лента: ширина 500 мм, толщина 1,0 мм.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 п.м.рулон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EE7DB3" w:rsidRPr="00724BFB" w:rsidTr="00562742">
        <w:trPr>
          <w:trHeight w:val="243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PenePoxy клей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мл файл-пакет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E7DB3" w:rsidRPr="00724BFB" w:rsidTr="00562742">
        <w:trPr>
          <w:trHeight w:val="151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PenePoxy 2К клей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5627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кг</w:t>
            </w: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метал</w:t>
            </w:r>
            <w:r w:rsidR="00562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емкость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EE7DB3" w:rsidRPr="00724BFB" w:rsidTr="00562742">
        <w:trPr>
          <w:trHeight w:val="528"/>
        </w:trPr>
        <w:tc>
          <w:tcPr>
            <w:tcW w:w="10070" w:type="dxa"/>
            <w:gridSpan w:val="3"/>
            <w:shd w:val="clear" w:color="auto" w:fill="F2F2F2" w:themeFill="background1" w:themeFillShade="F2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</w:pPr>
            <w:r w:rsidRPr="00390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Гидрохит – система материалов для гидроизоляции бетонных и железобетонных конструкций</w:t>
            </w:r>
          </w:p>
        </w:tc>
      </w:tr>
      <w:tr w:rsidR="00EE7DB3" w:rsidRPr="00724BFB" w:rsidTr="00562742">
        <w:trPr>
          <w:trHeight w:val="97"/>
        </w:trPr>
        <w:tc>
          <w:tcPr>
            <w:tcW w:w="6951" w:type="dxa"/>
            <w:vMerge w:val="restart"/>
            <w:shd w:val="clear" w:color="auto" w:fill="auto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Гидрохит проникающий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Гидроизоляция сборных и монолитных бетонных и железобетонных конструкций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0,8 кг/м2 до 1,1 кг/м2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кг ведро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1 800,00</w:t>
            </w:r>
          </w:p>
        </w:tc>
      </w:tr>
      <w:tr w:rsidR="00EE7DB3" w:rsidRPr="00724BFB" w:rsidTr="00562742">
        <w:trPr>
          <w:trHeight w:val="142"/>
        </w:trPr>
        <w:tc>
          <w:tcPr>
            <w:tcW w:w="6951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 ведро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4 250,00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кг ведро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1 750,00</w:t>
            </w:r>
          </w:p>
        </w:tc>
      </w:tr>
      <w:tr w:rsidR="00EE7DB3" w:rsidRPr="00724BFB" w:rsidTr="00562742">
        <w:trPr>
          <w:trHeight w:val="235"/>
        </w:trPr>
        <w:tc>
          <w:tcPr>
            <w:tcW w:w="6951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 ведро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4 125,00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vMerge w:val="restart"/>
            <w:shd w:val="clear" w:color="auto" w:fill="auto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Гидрохит гидрофобизатор матовый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Для пропитки и придания водоотталкивающих свойств пористым строительным материалам (кирпич, натуральный и искусственный камень, штукатурное покрытие, шифер, бетон)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1 л. на 12-15 кв.м.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л канистра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л канистра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2 250,00</w:t>
            </w:r>
          </w:p>
        </w:tc>
      </w:tr>
      <w:tr w:rsidR="00EE7DB3" w:rsidRPr="00724BFB" w:rsidTr="00562742">
        <w:trPr>
          <w:trHeight w:val="359"/>
        </w:trPr>
        <w:tc>
          <w:tcPr>
            <w:tcW w:w="6951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л канистра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л канистра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750,00</w:t>
            </w:r>
          </w:p>
        </w:tc>
      </w:tr>
    </w:tbl>
    <w:p w:rsidR="00562742" w:rsidRPr="00724BFB" w:rsidRDefault="00562742" w:rsidP="00562742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24B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**Все цены указаны в российских рублях, с учетом НДС 20%</w:t>
      </w:r>
    </w:p>
    <w:p w:rsidR="00EE7DB3" w:rsidRPr="00724BFB" w:rsidRDefault="00EE7DB3" w:rsidP="00EE7DB3">
      <w:pPr>
        <w:rPr>
          <w:rFonts w:ascii="Arial" w:hAnsi="Arial" w:cs="Arial"/>
        </w:rPr>
      </w:pPr>
    </w:p>
    <w:p w:rsidR="00566807" w:rsidRPr="00724BFB" w:rsidRDefault="00E67568">
      <w:pPr>
        <w:rPr>
          <w:rFonts w:ascii="Arial" w:hAnsi="Arial" w:cs="Arial"/>
        </w:rPr>
      </w:pPr>
    </w:p>
    <w:sectPr w:rsidR="00566807" w:rsidRPr="00724BFB" w:rsidSect="00724BFB">
      <w:pgSz w:w="11906" w:h="16838"/>
      <w:pgMar w:top="993" w:right="566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68" w:rsidRDefault="00E67568" w:rsidP="00EE7DB3">
      <w:pPr>
        <w:spacing w:after="0" w:line="240" w:lineRule="auto"/>
      </w:pPr>
      <w:r>
        <w:separator/>
      </w:r>
    </w:p>
  </w:endnote>
  <w:endnote w:type="continuationSeparator" w:id="1">
    <w:p w:rsidR="00E67568" w:rsidRDefault="00E67568" w:rsidP="00EE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68" w:rsidRDefault="00E67568" w:rsidP="00EE7DB3">
      <w:pPr>
        <w:spacing w:after="0" w:line="240" w:lineRule="auto"/>
      </w:pPr>
      <w:r>
        <w:separator/>
      </w:r>
    </w:p>
  </w:footnote>
  <w:footnote w:type="continuationSeparator" w:id="1">
    <w:p w:rsidR="00E67568" w:rsidRDefault="00E67568" w:rsidP="00EE7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DB3"/>
    <w:rsid w:val="00067637"/>
    <w:rsid w:val="000E48DB"/>
    <w:rsid w:val="002F43D2"/>
    <w:rsid w:val="00303690"/>
    <w:rsid w:val="00390536"/>
    <w:rsid w:val="00562742"/>
    <w:rsid w:val="005B7929"/>
    <w:rsid w:val="007019B2"/>
    <w:rsid w:val="00724BFB"/>
    <w:rsid w:val="00AD68AC"/>
    <w:rsid w:val="00B41251"/>
    <w:rsid w:val="00B55599"/>
    <w:rsid w:val="00BA517C"/>
    <w:rsid w:val="00E67568"/>
    <w:rsid w:val="00EE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7D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E7DB3"/>
    <w:rPr>
      <w:rFonts w:ascii="Calibri" w:eastAsia="Calibri" w:hAnsi="Calibri" w:cs="Times New Roman"/>
      <w:lang w:eastAsia="ar-SA"/>
    </w:rPr>
  </w:style>
  <w:style w:type="character" w:styleId="a5">
    <w:name w:val="Hyperlink"/>
    <w:rsid w:val="00EE7DB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E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DB3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E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DB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etr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etronuf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 Дмитрий</dc:creator>
  <cp:lastModifiedBy>1</cp:lastModifiedBy>
  <cp:revision>3</cp:revision>
  <dcterms:created xsi:type="dcterms:W3CDTF">2021-01-20T12:42:00Z</dcterms:created>
  <dcterms:modified xsi:type="dcterms:W3CDTF">2021-01-20T12:49:00Z</dcterms:modified>
</cp:coreProperties>
</file>